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27" w:rsidRPr="00AA7627" w:rsidRDefault="00273A27" w:rsidP="00F20AAE">
      <w:pPr>
        <w:spacing w:line="276" w:lineRule="auto"/>
        <w:jc w:val="center"/>
        <w:rPr>
          <w:b/>
        </w:rPr>
      </w:pPr>
      <w:r w:rsidRPr="00AA7627">
        <w:rPr>
          <w:b/>
        </w:rPr>
        <w:t>ЛЬГОТНО</w:t>
      </w:r>
      <w:r w:rsidR="0015173A" w:rsidRPr="00AA7627">
        <w:rPr>
          <w:b/>
        </w:rPr>
        <w:t>Е</w:t>
      </w:r>
      <w:r w:rsidRPr="00AA7627">
        <w:rPr>
          <w:b/>
        </w:rPr>
        <w:t xml:space="preserve"> ПИТАНИ</w:t>
      </w:r>
      <w:r w:rsidR="0015173A" w:rsidRPr="00AA7627">
        <w:rPr>
          <w:b/>
        </w:rPr>
        <w:t>Е</w:t>
      </w:r>
    </w:p>
    <w:p w:rsidR="000068A7" w:rsidRDefault="000068A7" w:rsidP="00F20AAE">
      <w:pPr>
        <w:spacing w:line="276" w:lineRule="auto"/>
        <w:jc w:val="center"/>
        <w:rPr>
          <w:b/>
        </w:rPr>
      </w:pPr>
      <w:bookmarkStart w:id="0" w:name="_GoBack"/>
      <w:bookmarkEnd w:id="0"/>
    </w:p>
    <w:p w:rsidR="000068A7" w:rsidRPr="00AA7627" w:rsidRDefault="000068A7" w:rsidP="00F20AAE">
      <w:pPr>
        <w:spacing w:line="276" w:lineRule="auto"/>
        <w:jc w:val="center"/>
        <w:rPr>
          <w:b/>
        </w:rPr>
      </w:pPr>
      <w:r>
        <w:rPr>
          <w:b/>
        </w:rPr>
        <w:t>Уважаемые родители (законные представители)!</w:t>
      </w:r>
    </w:p>
    <w:p w:rsidR="0015173A" w:rsidRPr="00AA7627" w:rsidRDefault="0015173A" w:rsidP="00F20AAE">
      <w:pPr>
        <w:spacing w:line="276" w:lineRule="auto"/>
        <w:rPr>
          <w:b/>
        </w:rPr>
      </w:pPr>
    </w:p>
    <w:p w:rsidR="00D409F5" w:rsidRPr="00AA7627" w:rsidRDefault="00AA7627" w:rsidP="00F20AAE">
      <w:pPr>
        <w:spacing w:line="276" w:lineRule="auto"/>
      </w:pPr>
      <w:r w:rsidRPr="00AA7627">
        <w:t xml:space="preserve">     </w:t>
      </w:r>
      <w:r w:rsidR="00D409F5" w:rsidRPr="00AA7627">
        <w:t>Питание обучающимся 1-4 классов, включающее завтрак, с компенсацией за счет средств бюджета Санкт-Петербурга 100 процентов его стоимости предоставляется без подачи заявления.</w:t>
      </w:r>
    </w:p>
    <w:p w:rsidR="00D409F5" w:rsidRPr="00AA7627" w:rsidRDefault="00D409F5" w:rsidP="00F20AAE">
      <w:pPr>
        <w:spacing w:line="276" w:lineRule="auto"/>
      </w:pPr>
    </w:p>
    <w:p w:rsidR="00107EA1" w:rsidRPr="00AA7627" w:rsidRDefault="00AA7627" w:rsidP="00F20AAE">
      <w:pPr>
        <w:spacing w:line="276" w:lineRule="auto"/>
      </w:pPr>
      <w:r w:rsidRPr="00AA7627">
        <w:t xml:space="preserve">     </w:t>
      </w:r>
      <w:r w:rsidR="0015173A" w:rsidRPr="00AA7627">
        <w:t xml:space="preserve">Для предоставления питания </w:t>
      </w:r>
      <w:r w:rsidR="00107EA1" w:rsidRPr="00AA7627">
        <w:t>обучающимся общеобразовательных учреждений</w:t>
      </w:r>
    </w:p>
    <w:p w:rsidR="00107EA1" w:rsidRPr="00AA7627" w:rsidRDefault="00107EA1" w:rsidP="00F20AAE">
      <w:pPr>
        <w:spacing w:line="276" w:lineRule="auto"/>
      </w:pPr>
      <w:r w:rsidRPr="00AA7627">
        <w:t xml:space="preserve">из числа малообеспеченных семей, </w:t>
      </w:r>
    </w:p>
    <w:p w:rsidR="00107EA1" w:rsidRPr="00AA7627" w:rsidRDefault="00107EA1" w:rsidP="00F20AAE">
      <w:pPr>
        <w:spacing w:line="276" w:lineRule="auto"/>
      </w:pPr>
      <w:r w:rsidRPr="00AA7627">
        <w:t xml:space="preserve">из числа многодетных семей, </w:t>
      </w:r>
    </w:p>
    <w:p w:rsidR="00107EA1" w:rsidRPr="00AA7627" w:rsidRDefault="00107EA1" w:rsidP="00F20AAE">
      <w:pPr>
        <w:spacing w:line="276" w:lineRule="auto"/>
      </w:pPr>
      <w:r w:rsidRPr="00AA7627">
        <w:t>являющимся детьми-сиротами и детьми, оставшимися без попечения родителей,</w:t>
      </w:r>
    </w:p>
    <w:p w:rsidR="00107EA1" w:rsidRPr="00AA7627" w:rsidRDefault="00107EA1" w:rsidP="00F20AAE">
      <w:pPr>
        <w:spacing w:line="276" w:lineRule="auto"/>
      </w:pPr>
      <w:r w:rsidRPr="00AA7627">
        <w:t xml:space="preserve">являющимся инвалидами, </w:t>
      </w:r>
    </w:p>
    <w:p w:rsidR="00814078" w:rsidRPr="00AA7627" w:rsidRDefault="00FA444F" w:rsidP="00F20AAE">
      <w:pPr>
        <w:spacing w:line="276" w:lineRule="auto"/>
      </w:pPr>
      <w:r w:rsidRPr="00AA7627">
        <w:t>страдающим хроническими заболеваниями,</w:t>
      </w:r>
    </w:p>
    <w:p w:rsidR="00AA7627" w:rsidRPr="00AA7627" w:rsidRDefault="00AA7627" w:rsidP="00F20AAE">
      <w:pPr>
        <w:spacing w:line="276" w:lineRule="auto"/>
      </w:pPr>
    </w:p>
    <w:p w:rsidR="00FA444F" w:rsidRDefault="0015173A" w:rsidP="00F20AAE">
      <w:pPr>
        <w:spacing w:line="276" w:lineRule="auto"/>
      </w:pPr>
      <w:r w:rsidRPr="00AA7627">
        <w:t xml:space="preserve">родители (законные представители) обучающихся ежегодно </w:t>
      </w:r>
      <w:r w:rsidRPr="00AA7627">
        <w:rPr>
          <w:b/>
          <w:u w:val="single"/>
        </w:rPr>
        <w:t>до 31 мая</w:t>
      </w:r>
      <w:r w:rsidRPr="00AA7627">
        <w:t xml:space="preserve"> подают в образовательное учреждение </w:t>
      </w:r>
      <w:r w:rsidRPr="000068A7">
        <w:rPr>
          <w:b/>
        </w:rPr>
        <w:t>заявление</w:t>
      </w:r>
      <w:r w:rsidRPr="00AA7627">
        <w:t xml:space="preserve"> о </w:t>
      </w:r>
      <w:r w:rsidR="000068A7">
        <w:t xml:space="preserve">предоставлении питания по форме. Бланк заявления можно взять в школе и на официальном сайте образовательного учреждения </w:t>
      </w:r>
      <w:r w:rsidR="000068A7" w:rsidRPr="004B0AC2">
        <w:rPr>
          <w:b/>
        </w:rPr>
        <w:t>school421.spb.ru</w:t>
      </w:r>
    </w:p>
    <w:p w:rsidR="000068A7" w:rsidRPr="00AA7627" w:rsidRDefault="000068A7" w:rsidP="00F20AAE">
      <w:pPr>
        <w:spacing w:line="276" w:lineRule="auto"/>
      </w:pPr>
    </w:p>
    <w:p w:rsidR="00FA444F" w:rsidRPr="00AA7627" w:rsidRDefault="00FA444F" w:rsidP="00F20AAE">
      <w:pPr>
        <w:spacing w:line="276" w:lineRule="auto"/>
      </w:pPr>
      <w:r w:rsidRPr="00AA7627">
        <w:t xml:space="preserve">Одновременно </w:t>
      </w:r>
      <w:r w:rsidRPr="00AA7627">
        <w:rPr>
          <w:b/>
          <w:u w:val="single"/>
        </w:rPr>
        <w:t>с заявлением</w:t>
      </w:r>
      <w:r w:rsidRPr="00AA7627">
        <w:t xml:space="preserve"> представляются </w:t>
      </w:r>
      <w:r w:rsidR="00D409F5" w:rsidRPr="00AA7627">
        <w:t xml:space="preserve">следующие </w:t>
      </w:r>
      <w:r w:rsidRPr="00AA7627">
        <w:t>документы</w:t>
      </w:r>
      <w:r w:rsidR="00D409F5" w:rsidRPr="00AA7627">
        <w:t>:</w:t>
      </w:r>
    </w:p>
    <w:p w:rsidR="00D409F5" w:rsidRPr="00AA7627" w:rsidRDefault="00D409F5" w:rsidP="00F20AAE">
      <w:pPr>
        <w:spacing w:line="276" w:lineRule="auto"/>
      </w:pPr>
    </w:p>
    <w:p w:rsidR="00D409F5" w:rsidRPr="00AA7627" w:rsidRDefault="00D409F5" w:rsidP="00F20AAE">
      <w:pPr>
        <w:spacing w:line="276" w:lineRule="auto"/>
      </w:pPr>
      <w:r w:rsidRPr="00AA7627">
        <w:t>МНОГОДЕТНЫЕ:</w:t>
      </w:r>
    </w:p>
    <w:p w:rsidR="00D409F5" w:rsidRPr="00AA7627" w:rsidRDefault="00D409F5" w:rsidP="00F20AAE">
      <w:pPr>
        <w:pStyle w:val="a5"/>
        <w:numPr>
          <w:ilvl w:val="0"/>
          <w:numId w:val="12"/>
        </w:numPr>
        <w:spacing w:line="276" w:lineRule="auto"/>
      </w:pPr>
      <w:r w:rsidRPr="00AA7627">
        <w:t>свидетельство о рождении несовершеннолетнего до 14 лет или паспорт несовершеннолетнего с 14 лет,</w:t>
      </w:r>
    </w:p>
    <w:p w:rsidR="00D409F5" w:rsidRPr="00AA7627" w:rsidRDefault="00D409F5" w:rsidP="00F20AAE">
      <w:pPr>
        <w:pStyle w:val="a5"/>
        <w:numPr>
          <w:ilvl w:val="0"/>
          <w:numId w:val="12"/>
        </w:numPr>
        <w:spacing w:line="276" w:lineRule="auto"/>
      </w:pPr>
      <w:r w:rsidRPr="00AA7627">
        <w:t>паспорт родителя (законного представителя),</w:t>
      </w:r>
    </w:p>
    <w:p w:rsidR="00D409F5" w:rsidRPr="00AA7627" w:rsidRDefault="00D409F5" w:rsidP="00F20AAE">
      <w:pPr>
        <w:pStyle w:val="a5"/>
        <w:numPr>
          <w:ilvl w:val="0"/>
          <w:numId w:val="12"/>
        </w:numPr>
        <w:spacing w:line="276" w:lineRule="auto"/>
      </w:pPr>
      <w:r w:rsidRPr="00AA7627">
        <w:t>документ, подтверждающий статус многодетной семьи (свидетельство).</w:t>
      </w:r>
    </w:p>
    <w:p w:rsidR="00D409F5" w:rsidRPr="00AA7627" w:rsidRDefault="00D409F5" w:rsidP="00F20AAE">
      <w:pPr>
        <w:spacing w:line="276" w:lineRule="auto"/>
      </w:pPr>
    </w:p>
    <w:p w:rsidR="00D409F5" w:rsidRPr="00AA7627" w:rsidRDefault="00D409F5" w:rsidP="00F20AAE">
      <w:pPr>
        <w:spacing w:line="276" w:lineRule="auto"/>
      </w:pPr>
      <w:r w:rsidRPr="00AA7627">
        <w:t>МАЛООБЕСПЕЧЕННЫЕ:</w:t>
      </w:r>
    </w:p>
    <w:p w:rsidR="00D15F59" w:rsidRPr="00AA7627" w:rsidRDefault="00D15F59" w:rsidP="00F20AAE">
      <w:pPr>
        <w:pStyle w:val="a5"/>
        <w:numPr>
          <w:ilvl w:val="0"/>
          <w:numId w:val="13"/>
        </w:numPr>
      </w:pPr>
      <w:r w:rsidRPr="00AA7627">
        <w:t>свидетельство о рождении несовершеннолетнего до 14 лет или паспорт несовершеннолетнего с 14 лет,</w:t>
      </w:r>
    </w:p>
    <w:p w:rsidR="00D15F59" w:rsidRPr="00AA7627" w:rsidRDefault="00D15F59" w:rsidP="00F20AAE">
      <w:pPr>
        <w:pStyle w:val="a5"/>
        <w:numPr>
          <w:ilvl w:val="0"/>
          <w:numId w:val="13"/>
        </w:numPr>
      </w:pPr>
      <w:r w:rsidRPr="00AA7627">
        <w:t>паспорт родителя (законного представителя),</w:t>
      </w:r>
    </w:p>
    <w:p w:rsidR="00D409F5" w:rsidRPr="00AA7627" w:rsidRDefault="00D409F5" w:rsidP="00F20AAE">
      <w:pPr>
        <w:pStyle w:val="a5"/>
        <w:numPr>
          <w:ilvl w:val="0"/>
          <w:numId w:val="13"/>
        </w:numPr>
        <w:spacing w:line="276" w:lineRule="auto"/>
      </w:pPr>
      <w:r w:rsidRPr="00AA7627">
        <w:t>документы о доходах семьи за три календарных месяца, предшествующих месяцу подачи заявления о предоставл</w:t>
      </w:r>
      <w:r w:rsidR="00AA7627" w:rsidRPr="00AA7627">
        <w:t>ении питания,</w:t>
      </w:r>
    </w:p>
    <w:p w:rsidR="00D409F5" w:rsidRPr="00AA7627" w:rsidRDefault="00D409F5" w:rsidP="00F20AAE">
      <w:pPr>
        <w:pStyle w:val="formattext"/>
        <w:numPr>
          <w:ilvl w:val="0"/>
          <w:numId w:val="13"/>
        </w:numPr>
      </w:pPr>
      <w:r w:rsidRPr="00AA7627">
        <w:t>документы, подтверждающие состав семьи</w:t>
      </w:r>
      <w:r w:rsidR="00AA7627" w:rsidRPr="00AA7627">
        <w:t>.</w:t>
      </w:r>
    </w:p>
    <w:p w:rsidR="00273A27" w:rsidRPr="00AA7627" w:rsidRDefault="00273A27" w:rsidP="00AA7627">
      <w:r w:rsidRPr="00AA7627">
        <w:t>ОПЕКАЕМЫЕ</w:t>
      </w:r>
    </w:p>
    <w:p w:rsidR="00442F1A" w:rsidRPr="00AA7627" w:rsidRDefault="00442F1A" w:rsidP="00AA7627">
      <w:pPr>
        <w:pStyle w:val="a5"/>
        <w:numPr>
          <w:ilvl w:val="0"/>
          <w:numId w:val="16"/>
        </w:numPr>
      </w:pPr>
      <w:r w:rsidRPr="00AA7627">
        <w:t>свидетельство о рождении несовершеннолетнего до 14 лет или паспорт несовершеннолетнего с 14 лет,</w:t>
      </w:r>
    </w:p>
    <w:p w:rsidR="00442F1A" w:rsidRPr="00AA7627" w:rsidRDefault="00442F1A" w:rsidP="00F20AAE">
      <w:pPr>
        <w:pStyle w:val="a5"/>
        <w:numPr>
          <w:ilvl w:val="0"/>
          <w:numId w:val="16"/>
        </w:numPr>
      </w:pPr>
      <w:r w:rsidRPr="00AA7627">
        <w:t>паспорт законного представителя,</w:t>
      </w:r>
    </w:p>
    <w:p w:rsidR="00273A27" w:rsidRPr="00AA7627" w:rsidRDefault="00273A27" w:rsidP="00F20AAE">
      <w:pPr>
        <w:pStyle w:val="a5"/>
        <w:numPr>
          <w:ilvl w:val="0"/>
          <w:numId w:val="16"/>
        </w:numPr>
      </w:pPr>
      <w:r w:rsidRPr="00AA7627">
        <w:t>удостоверение опекуна</w:t>
      </w:r>
      <w:r w:rsidR="00AA7627" w:rsidRPr="00AA7627">
        <w:t>,</w:t>
      </w:r>
    </w:p>
    <w:p w:rsidR="00273A27" w:rsidRPr="00AA7627" w:rsidRDefault="00273A27" w:rsidP="00F20AAE">
      <w:pPr>
        <w:pStyle w:val="a5"/>
        <w:numPr>
          <w:ilvl w:val="0"/>
          <w:numId w:val="16"/>
        </w:numPr>
      </w:pPr>
      <w:r w:rsidRPr="00AA7627">
        <w:t>постановление ил</w:t>
      </w:r>
      <w:r w:rsidR="00AA7627" w:rsidRPr="00AA7627">
        <w:t>и решение о назначении опекуном.</w:t>
      </w:r>
    </w:p>
    <w:p w:rsidR="000068A7" w:rsidRDefault="000068A7" w:rsidP="00AA7627"/>
    <w:p w:rsidR="00273A27" w:rsidRPr="00AA7627" w:rsidRDefault="00273A27" w:rsidP="00AA7627">
      <w:r w:rsidRPr="00AA7627">
        <w:t xml:space="preserve">ИНВАЛИДЫ </w:t>
      </w:r>
    </w:p>
    <w:p w:rsidR="00F20AAE" w:rsidRPr="00AA7627" w:rsidRDefault="00F20AAE" w:rsidP="00AA7627">
      <w:pPr>
        <w:pStyle w:val="a5"/>
        <w:numPr>
          <w:ilvl w:val="0"/>
          <w:numId w:val="17"/>
        </w:numPr>
      </w:pPr>
      <w:r w:rsidRPr="00AA7627">
        <w:t>свидетельство о рождении несовершеннолетнего до 14 лет или паспорт несовершеннолетнего с 14 лет,</w:t>
      </w:r>
    </w:p>
    <w:p w:rsidR="00F20AAE" w:rsidRPr="00AA7627" w:rsidRDefault="00F20AAE" w:rsidP="00D928A3">
      <w:pPr>
        <w:pStyle w:val="a5"/>
        <w:numPr>
          <w:ilvl w:val="0"/>
          <w:numId w:val="17"/>
        </w:numPr>
      </w:pPr>
      <w:r w:rsidRPr="00AA7627">
        <w:t>паспорт родителя (законного представителя),</w:t>
      </w:r>
    </w:p>
    <w:p w:rsidR="00F20AAE" w:rsidRPr="00AA7627" w:rsidRDefault="00F20AAE" w:rsidP="00F20AAE">
      <w:pPr>
        <w:pStyle w:val="a5"/>
        <w:numPr>
          <w:ilvl w:val="0"/>
          <w:numId w:val="17"/>
        </w:numPr>
      </w:pPr>
      <w:r w:rsidRPr="00AA7627">
        <w:t>справка, подтверждающая факт установления инвалидности</w:t>
      </w:r>
      <w:r w:rsidR="00AA7627" w:rsidRPr="00AA7627">
        <w:t>.</w:t>
      </w:r>
    </w:p>
    <w:p w:rsidR="00AA7627" w:rsidRPr="00AA7627" w:rsidRDefault="00AA7627" w:rsidP="00F20AAE"/>
    <w:p w:rsidR="00273A27" w:rsidRPr="00AA7627" w:rsidRDefault="00273A27" w:rsidP="00F20AAE">
      <w:r w:rsidRPr="00AA7627">
        <w:t>ХРОНИЧЕСКИЕ ЗАБОЛЕВАНИЯ</w:t>
      </w:r>
    </w:p>
    <w:p w:rsidR="00F20AAE" w:rsidRPr="00AA7627" w:rsidRDefault="00F20AAE" w:rsidP="00F20AAE"/>
    <w:p w:rsidR="00F20AAE" w:rsidRPr="00AA7627" w:rsidRDefault="00F20AAE" w:rsidP="00F20AAE">
      <w:pPr>
        <w:pStyle w:val="a5"/>
        <w:numPr>
          <w:ilvl w:val="0"/>
          <w:numId w:val="18"/>
        </w:numPr>
      </w:pPr>
      <w:r w:rsidRPr="00AA7627">
        <w:t>свидетельство о рождении несовершеннолетнего до 14 лет или паспорт несовершеннолетнего с 14 лет,</w:t>
      </w:r>
    </w:p>
    <w:p w:rsidR="00F20AAE" w:rsidRPr="00AA7627" w:rsidRDefault="00F20AAE" w:rsidP="00F20AAE">
      <w:pPr>
        <w:pStyle w:val="a5"/>
        <w:numPr>
          <w:ilvl w:val="0"/>
          <w:numId w:val="18"/>
        </w:numPr>
      </w:pPr>
      <w:r w:rsidRPr="00AA7627">
        <w:t>паспорт родителя (законного представителя),</w:t>
      </w:r>
    </w:p>
    <w:p w:rsidR="00273A27" w:rsidRPr="00AA7627" w:rsidRDefault="00273A27" w:rsidP="00F20AAE">
      <w:pPr>
        <w:pStyle w:val="a5"/>
        <w:numPr>
          <w:ilvl w:val="0"/>
          <w:numId w:val="18"/>
        </w:numPr>
      </w:pPr>
      <w:r w:rsidRPr="00AA7627">
        <w:t xml:space="preserve">справка </w:t>
      </w:r>
      <w:r w:rsidRPr="000068A7">
        <w:rPr>
          <w:b/>
          <w:u w:val="single"/>
        </w:rPr>
        <w:t>(подлинник)</w:t>
      </w:r>
      <w:r w:rsidRPr="00AA7627">
        <w:t xml:space="preserve"> от врача, подтверждающая о том, что ребёнок страдает одним из хронических заболеваний, перечень которых устанавливается Правительством Санкт-Петербурга:</w:t>
      </w:r>
    </w:p>
    <w:p w:rsidR="00F20AAE" w:rsidRPr="00AA7627" w:rsidRDefault="00F20AAE" w:rsidP="00F20AAE">
      <w:pPr>
        <w:pStyle w:val="a5"/>
        <w:ind w:left="1065"/>
      </w:pPr>
    </w:p>
    <w:p w:rsidR="00F20AAE" w:rsidRPr="00AA7627" w:rsidRDefault="00F20AAE" w:rsidP="00F20AAE">
      <w:r w:rsidRPr="00AA7627">
        <w:t>- Сахарный диабет.</w:t>
      </w:r>
    </w:p>
    <w:p w:rsidR="00F20AAE" w:rsidRPr="00AA7627" w:rsidRDefault="00F20AAE" w:rsidP="00F20AAE">
      <w:r w:rsidRPr="00AA7627">
        <w:t>- Хроническая почечная недостаточность.</w:t>
      </w:r>
    </w:p>
    <w:p w:rsidR="00F20AAE" w:rsidRPr="00AA7627" w:rsidRDefault="00F20AAE" w:rsidP="00F20AAE">
      <w:r w:rsidRPr="00AA7627">
        <w:t>- Хронические заболевания органов пищеварения:</w:t>
      </w:r>
    </w:p>
    <w:p w:rsidR="00F20AAE" w:rsidRPr="00AA7627" w:rsidRDefault="00F20AAE" w:rsidP="00F20AAE">
      <w:r w:rsidRPr="00AA7627">
        <w:t>болезнь Крона;</w:t>
      </w:r>
    </w:p>
    <w:p w:rsidR="00F20AAE" w:rsidRPr="00AA7627" w:rsidRDefault="00F20AAE" w:rsidP="00F20AAE">
      <w:proofErr w:type="spellStart"/>
      <w:r w:rsidRPr="00AA7627">
        <w:t>белково</w:t>
      </w:r>
      <w:proofErr w:type="spellEnd"/>
      <w:r w:rsidRPr="00AA7627">
        <w:t>-энергетическая недостаточность;</w:t>
      </w:r>
    </w:p>
    <w:p w:rsidR="00F20AAE" w:rsidRPr="00AA7627" w:rsidRDefault="00F20AAE" w:rsidP="00F20AAE">
      <w:proofErr w:type="spellStart"/>
      <w:r w:rsidRPr="00AA7627">
        <w:t>гастроеюнальная</w:t>
      </w:r>
      <w:proofErr w:type="spellEnd"/>
      <w:r w:rsidRPr="00AA7627">
        <w:t xml:space="preserve"> язва;</w:t>
      </w:r>
    </w:p>
    <w:p w:rsidR="00F20AAE" w:rsidRPr="00AA7627" w:rsidRDefault="00F20AAE" w:rsidP="00F20AAE">
      <w:r w:rsidRPr="00AA7627">
        <w:t xml:space="preserve">другие неинфекционные гастроэнтериты и колиты (хронический энтероколит, хронический </w:t>
      </w:r>
      <w:proofErr w:type="spellStart"/>
      <w:r w:rsidRPr="00AA7627">
        <w:t>илеоколит</w:t>
      </w:r>
      <w:proofErr w:type="spellEnd"/>
      <w:r w:rsidRPr="00AA7627">
        <w:t>, язвенный проктит);</w:t>
      </w:r>
    </w:p>
    <w:p w:rsidR="00F20AAE" w:rsidRPr="00AA7627" w:rsidRDefault="00F20AAE" w:rsidP="00F20AAE">
      <w:r w:rsidRPr="00AA7627">
        <w:t>железодефицитная анемия;</w:t>
      </w:r>
    </w:p>
    <w:p w:rsidR="00F20AAE" w:rsidRPr="00AA7627" w:rsidRDefault="00F20AAE" w:rsidP="00F20AAE">
      <w:r w:rsidRPr="00AA7627">
        <w:t>печеночная недостаточность;</w:t>
      </w:r>
    </w:p>
    <w:p w:rsidR="00F20AAE" w:rsidRPr="00AA7627" w:rsidRDefault="00F20AAE" w:rsidP="00F20AAE">
      <w:r w:rsidRPr="00AA7627">
        <w:t>синдром раздраженного кишечника;</w:t>
      </w:r>
    </w:p>
    <w:p w:rsidR="00F20AAE" w:rsidRPr="00AA7627" w:rsidRDefault="00F20AAE" w:rsidP="00F20AAE">
      <w:r w:rsidRPr="00AA7627">
        <w:t>фиброз печени;</w:t>
      </w:r>
    </w:p>
    <w:p w:rsidR="00F20AAE" w:rsidRPr="00AA7627" w:rsidRDefault="00F20AAE" w:rsidP="00F20AAE">
      <w:r w:rsidRPr="00AA7627">
        <w:t>цирроз печени;</w:t>
      </w:r>
    </w:p>
    <w:p w:rsidR="00F20AAE" w:rsidRPr="00AA7627" w:rsidRDefault="00F20AAE" w:rsidP="00F20AAE">
      <w:r w:rsidRPr="00AA7627">
        <w:t>холецистит;</w:t>
      </w:r>
    </w:p>
    <w:p w:rsidR="00F20AAE" w:rsidRPr="00AA7627" w:rsidRDefault="00F20AAE" w:rsidP="00F20AAE">
      <w:r w:rsidRPr="00AA7627">
        <w:t>хронический гепатит;</w:t>
      </w:r>
    </w:p>
    <w:p w:rsidR="00F20AAE" w:rsidRPr="00AA7627" w:rsidRDefault="00F20AAE" w:rsidP="00F20AAE">
      <w:proofErr w:type="spellStart"/>
      <w:r w:rsidRPr="00AA7627">
        <w:t>целиакия</w:t>
      </w:r>
      <w:proofErr w:type="spellEnd"/>
      <w:r w:rsidRPr="00AA7627">
        <w:t>;</w:t>
      </w:r>
    </w:p>
    <w:p w:rsidR="00F20AAE" w:rsidRPr="00AA7627" w:rsidRDefault="00F20AAE" w:rsidP="00F20AAE">
      <w:r w:rsidRPr="00AA7627">
        <w:t>язвенный колит;</w:t>
      </w:r>
    </w:p>
    <w:p w:rsidR="00F20AAE" w:rsidRPr="00AA7627" w:rsidRDefault="00F20AAE" w:rsidP="00F20AAE">
      <w:r w:rsidRPr="00AA7627">
        <w:t>язва двенадцатиперстной кишки;</w:t>
      </w:r>
    </w:p>
    <w:p w:rsidR="00F20AAE" w:rsidRPr="00AA7627" w:rsidRDefault="00F20AAE" w:rsidP="00F20AAE">
      <w:r w:rsidRPr="00AA7627">
        <w:t>язва желудка;</w:t>
      </w:r>
    </w:p>
    <w:p w:rsidR="00F20AAE" w:rsidRPr="00AA7627" w:rsidRDefault="00F20AAE" w:rsidP="00F20AAE">
      <w:r w:rsidRPr="00AA7627">
        <w:t>язва пищевода;</w:t>
      </w:r>
    </w:p>
    <w:p w:rsidR="00F20AAE" w:rsidRPr="00AA7627" w:rsidRDefault="00F20AAE" w:rsidP="00F20AAE">
      <w:r w:rsidRPr="00AA7627">
        <w:t>эзофагит.</w:t>
      </w:r>
    </w:p>
    <w:p w:rsidR="00F20AAE" w:rsidRDefault="00F20AAE" w:rsidP="00F20AAE">
      <w:r w:rsidRPr="00AA7627">
        <w:t xml:space="preserve">- </w:t>
      </w:r>
      <w:proofErr w:type="spellStart"/>
      <w:r w:rsidRPr="00AA7627">
        <w:t>Фенилкетонурия</w:t>
      </w:r>
      <w:proofErr w:type="spellEnd"/>
      <w:r w:rsidRPr="00AA7627">
        <w:t>.</w:t>
      </w:r>
    </w:p>
    <w:p w:rsidR="000068A7" w:rsidRPr="00AA7627" w:rsidRDefault="000068A7" w:rsidP="00F20AAE"/>
    <w:p w:rsidR="00F20AAE" w:rsidRPr="00AA7627" w:rsidRDefault="00F20AAE" w:rsidP="00F20AAE"/>
    <w:p w:rsidR="00AA7627" w:rsidRDefault="00AA7627" w:rsidP="00AA7627">
      <w:r w:rsidRPr="00AA7627">
        <w:t xml:space="preserve">     Подробную информацию по дополнительным мерам социальной поддержки по обеспечению питанием в образовательных учреждениях Вы можете найти в </w:t>
      </w:r>
      <w:r w:rsidRPr="00AA7627">
        <w:rPr>
          <w:b/>
        </w:rPr>
        <w:t>Законе Санкт-Петербурга "Социальный кодекс Санкт-Петербурга"</w:t>
      </w:r>
      <w:r w:rsidRPr="00AA7627">
        <w:t xml:space="preserve">, порядок предоставления питания в образовательных учреждениях в </w:t>
      </w:r>
      <w:r w:rsidRPr="00AA7627">
        <w:rPr>
          <w:b/>
        </w:rPr>
        <w:t>Постановлении Правительства Санкт-Петербурга от 05.03.2015 № 247 «О мерах  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Санкт-Петербурга»</w:t>
      </w:r>
      <w:r w:rsidRPr="00AA7627">
        <w:t>.</w:t>
      </w:r>
    </w:p>
    <w:p w:rsidR="000068A7" w:rsidRDefault="000068A7" w:rsidP="00AA7627"/>
    <w:p w:rsidR="00AA7627" w:rsidRDefault="000068A7" w:rsidP="00AA7627">
      <w:r>
        <w:t xml:space="preserve">Также Вы найдете полную информацию по организации питания </w:t>
      </w:r>
      <w:r w:rsidRPr="000068A7">
        <w:t xml:space="preserve">на официальном сайте образовательного учреждения </w:t>
      </w:r>
      <w:r w:rsidRPr="000068A7">
        <w:rPr>
          <w:b/>
        </w:rPr>
        <w:t>school421.spb.ru</w:t>
      </w:r>
    </w:p>
    <w:p w:rsidR="000068A7" w:rsidRPr="00AA7627" w:rsidRDefault="000068A7" w:rsidP="00AA7627"/>
    <w:p w:rsidR="00C64624" w:rsidRDefault="00273A27" w:rsidP="00F20AAE">
      <w:r w:rsidRPr="00AA7627">
        <w:t xml:space="preserve">Документы сдавать надо </w:t>
      </w:r>
      <w:r w:rsidRPr="00AA7627">
        <w:rPr>
          <w:b/>
          <w:u w:val="single"/>
        </w:rPr>
        <w:t>один раз</w:t>
      </w:r>
      <w:r w:rsidRPr="00AA7627">
        <w:t xml:space="preserve"> за исключением категорий, у которых маленьк</w:t>
      </w:r>
      <w:r w:rsidR="00F20AAE" w:rsidRPr="00AA7627">
        <w:t>ий срок действия.</w:t>
      </w:r>
    </w:p>
    <w:p w:rsidR="00AA7627" w:rsidRDefault="00AA7627" w:rsidP="00F20AAE"/>
    <w:p w:rsidR="00AA7627" w:rsidRPr="000068A7" w:rsidRDefault="00AA7627" w:rsidP="00F20AAE">
      <w:pPr>
        <w:rPr>
          <w:b/>
        </w:rPr>
      </w:pPr>
    </w:p>
    <w:sectPr w:rsidR="00AA7627" w:rsidRPr="000068A7" w:rsidSect="000068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3BD"/>
    <w:multiLevelType w:val="hybridMultilevel"/>
    <w:tmpl w:val="C77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AD9"/>
    <w:multiLevelType w:val="multilevel"/>
    <w:tmpl w:val="5E74DD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F246BF"/>
    <w:multiLevelType w:val="multilevel"/>
    <w:tmpl w:val="5D48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F9D3B93"/>
    <w:multiLevelType w:val="multilevel"/>
    <w:tmpl w:val="5D48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CE01CC"/>
    <w:multiLevelType w:val="multilevel"/>
    <w:tmpl w:val="5D48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C31799"/>
    <w:multiLevelType w:val="hybridMultilevel"/>
    <w:tmpl w:val="F9C0E496"/>
    <w:lvl w:ilvl="0" w:tplc="35EE66F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71513"/>
    <w:multiLevelType w:val="multilevel"/>
    <w:tmpl w:val="7E309F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F151297"/>
    <w:multiLevelType w:val="hybridMultilevel"/>
    <w:tmpl w:val="5446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2797B"/>
    <w:multiLevelType w:val="multilevel"/>
    <w:tmpl w:val="D2628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5A84D15"/>
    <w:multiLevelType w:val="multilevel"/>
    <w:tmpl w:val="4CEA1F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4"/>
      </w:rPr>
    </w:lvl>
    <w:lvl w:ilvl="1">
      <w:start w:val="1"/>
      <w:numFmt w:val="decimal"/>
      <w:lvlRestart w:val="0"/>
      <w:pStyle w:val="1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8055BB6"/>
    <w:multiLevelType w:val="multilevel"/>
    <w:tmpl w:val="61B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D32FB"/>
    <w:multiLevelType w:val="hybridMultilevel"/>
    <w:tmpl w:val="B94C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D47B0"/>
    <w:multiLevelType w:val="multilevel"/>
    <w:tmpl w:val="5D48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D593F91"/>
    <w:multiLevelType w:val="hybridMultilevel"/>
    <w:tmpl w:val="BAC48462"/>
    <w:lvl w:ilvl="0" w:tplc="35EE66F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455E"/>
    <w:multiLevelType w:val="multilevel"/>
    <w:tmpl w:val="5D48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2FA0E5B"/>
    <w:multiLevelType w:val="multilevel"/>
    <w:tmpl w:val="5D48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F267AB7"/>
    <w:multiLevelType w:val="hybridMultilevel"/>
    <w:tmpl w:val="07B06AF4"/>
    <w:lvl w:ilvl="0" w:tplc="35EE66F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335FD"/>
    <w:multiLevelType w:val="hybridMultilevel"/>
    <w:tmpl w:val="B456CC5C"/>
    <w:lvl w:ilvl="0" w:tplc="35EE66F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5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8D"/>
    <w:rsid w:val="000068A7"/>
    <w:rsid w:val="00107EA1"/>
    <w:rsid w:val="0015173A"/>
    <w:rsid w:val="00273A27"/>
    <w:rsid w:val="0037558D"/>
    <w:rsid w:val="00442F1A"/>
    <w:rsid w:val="004B0AC2"/>
    <w:rsid w:val="007F29F4"/>
    <w:rsid w:val="00814078"/>
    <w:rsid w:val="00AA7627"/>
    <w:rsid w:val="00BC0963"/>
    <w:rsid w:val="00BD0D80"/>
    <w:rsid w:val="00D15F59"/>
    <w:rsid w:val="00D409F5"/>
    <w:rsid w:val="00F20AAE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A27"/>
    <w:pPr>
      <w:keepNext/>
      <w:numPr>
        <w:ilvl w:val="1"/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73A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517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09F5"/>
    <w:pPr>
      <w:ind w:left="720"/>
      <w:contextualSpacing/>
    </w:pPr>
  </w:style>
  <w:style w:type="paragraph" w:customStyle="1" w:styleId="formattext">
    <w:name w:val="formattext"/>
    <w:basedOn w:val="a"/>
    <w:rsid w:val="00D409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A27"/>
    <w:pPr>
      <w:keepNext/>
      <w:numPr>
        <w:ilvl w:val="1"/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A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73A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517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09F5"/>
    <w:pPr>
      <w:ind w:left="720"/>
      <w:contextualSpacing/>
    </w:pPr>
  </w:style>
  <w:style w:type="paragraph" w:customStyle="1" w:styleId="formattext">
    <w:name w:val="formattext"/>
    <w:basedOn w:val="a"/>
    <w:rsid w:val="00D40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Полякова</dc:creator>
  <cp:keywords/>
  <dc:description/>
  <cp:lastModifiedBy>Елена Широкова</cp:lastModifiedBy>
  <cp:revision>7</cp:revision>
  <cp:lastPrinted>2023-08-25T07:31:00Z</cp:lastPrinted>
  <dcterms:created xsi:type="dcterms:W3CDTF">2021-04-27T08:10:00Z</dcterms:created>
  <dcterms:modified xsi:type="dcterms:W3CDTF">2023-08-25T07:34:00Z</dcterms:modified>
</cp:coreProperties>
</file>