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FB" w:rsidRPr="00CE10A4" w:rsidRDefault="00C33CFB" w:rsidP="00CE10A4">
      <w:pPr>
        <w:pStyle w:val="a6"/>
        <w:jc w:val="both"/>
        <w:rPr>
          <w:b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E10A4">
        <w:rPr>
          <w:b/>
          <w:sz w:val="3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Почему Стрельна не стала городом, хотя сравнилась с Ялтой, 120 лет назад</w:t>
      </w:r>
    </w:p>
    <w:p w:rsidR="00CE10A4" w:rsidRPr="00CE10A4" w:rsidRDefault="00CE10A4" w:rsidP="00CE10A4">
      <w:pPr>
        <w:pStyle w:val="a6"/>
        <w:jc w:val="both"/>
        <w:rPr>
          <w:b/>
          <w:sz w:val="32"/>
          <w:szCs w:val="32"/>
          <w:lang w:eastAsia="ru-RU"/>
        </w:rPr>
      </w:pPr>
    </w:p>
    <w:p w:rsidR="00C33CFB" w:rsidRPr="00C33CFB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Любопытное дело находится в Российском государственном историческом архиве «О преобразовании мызы “Стрельна”… в город». Дело длилось шесть лет. «Началось 23 декабря 1897 года. Решено 17 февраля 1903 года», но статус города Стрельна не получила.</w:t>
      </w:r>
    </w:p>
    <w:p w:rsidR="00C33CFB" w:rsidRPr="00CE10A4" w:rsidRDefault="00C33CFB" w:rsidP="00CE10A4">
      <w:pPr>
        <w:pStyle w:val="a6"/>
        <w:jc w:val="both"/>
        <w:rPr>
          <w:i/>
          <w:iCs/>
          <w:sz w:val="24"/>
          <w:szCs w:val="24"/>
          <w:lang w:eastAsia="ru-RU"/>
        </w:rPr>
      </w:pPr>
      <w:r w:rsidRPr="00C33CFB">
        <w:rPr>
          <w:i/>
          <w:iCs/>
          <w:sz w:val="24"/>
          <w:szCs w:val="24"/>
          <w:lang w:eastAsia="ru-RU"/>
        </w:rPr>
        <w:t>Обложка архивного дела «О преобразовании мызы «Стрельна» Петергофского</w:t>
      </w:r>
      <w:r w:rsidR="00CE10A4">
        <w:rPr>
          <w:i/>
          <w:iCs/>
          <w:sz w:val="24"/>
          <w:szCs w:val="24"/>
          <w:lang w:eastAsia="ru-RU"/>
        </w:rPr>
        <w:t xml:space="preserve"> </w:t>
      </w:r>
      <w:r w:rsidRPr="00C33CFB">
        <w:rPr>
          <w:i/>
          <w:iCs/>
          <w:sz w:val="24"/>
          <w:szCs w:val="24"/>
          <w:lang w:eastAsia="ru-RU"/>
        </w:rPr>
        <w:t>уезда Санкт-Петербургской губернии в город». 1897-</w:t>
      </w:r>
      <w:bookmarkStart w:id="0" w:name="_GoBack"/>
      <w:bookmarkEnd w:id="0"/>
      <w:r w:rsidRPr="00C33CFB">
        <w:rPr>
          <w:i/>
          <w:iCs/>
          <w:sz w:val="24"/>
          <w:szCs w:val="24"/>
          <w:lang w:eastAsia="ru-RU"/>
        </w:rPr>
        <w:t>1903.</w:t>
      </w:r>
    </w:p>
    <w:p w:rsidR="00CE10A4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Любопытное дело находится в Российском государственном историческом архиве «О преобразовании мызы “Стрельна”… в город». Дело длилось шесть лет. «Началось 23 декабря 1897 года. Решено 17 февраля 1903 года», но статус города Стрельна не получила.</w:t>
      </w:r>
    </w:p>
    <w:p w:rsidR="00CE10A4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br/>
        <w:t>Стрельнинское волостное земство было ликвидировано. На революционном Петергофском земском собрании 17 января 1918 г. предпринялись попытки выделить Стрельну в «особый посёлок», закончившимся образованием в Стрельне Сельского Совета. В 1918 г. новая власть понизила статус древней Стрельны и бывшей великокняжеской резиденции до села, жители которой, 15 лет назад готовы б</w:t>
      </w:r>
      <w:r w:rsidR="00CE10A4">
        <w:rPr>
          <w:sz w:val="24"/>
          <w:szCs w:val="24"/>
          <w:lang w:eastAsia="ru-RU"/>
        </w:rPr>
        <w:t>ыли «преобразоваться в город».</w:t>
      </w:r>
    </w:p>
    <w:p w:rsidR="00CE10A4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В 1919-1920 гг. в связи с военными действиями деятельность отдельных сельских и волостных советов была временно приостановлена, их заменили чрезвычайные органы власти - ре</w:t>
      </w:r>
      <w:r w:rsidR="00CE10A4">
        <w:rPr>
          <w:sz w:val="24"/>
          <w:szCs w:val="24"/>
          <w:lang w:eastAsia="ru-RU"/>
        </w:rPr>
        <w:t>волюционные комитеты (тройки).</w:t>
      </w:r>
    </w:p>
    <w:p w:rsidR="00CE10A4" w:rsidRDefault="00CE10A4" w:rsidP="00CE10A4">
      <w:pPr>
        <w:pStyle w:val="a6"/>
        <w:jc w:val="both"/>
        <w:rPr>
          <w:sz w:val="24"/>
          <w:szCs w:val="24"/>
          <w:lang w:eastAsia="ru-RU"/>
        </w:rPr>
      </w:pPr>
    </w:p>
    <w:p w:rsidR="00CE10A4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Стрельнинскую морскую пристань, построенную в петровское время и выдвигавшуюся в море почти на километр, стали использовать как место казни заложников ещё до объявления «красного террора». В одну из белых ночей 1918 года на Стрельнинской пристани были расстреляны священномученик Философ Орнатский со своими сыновыми св. мучениками Борисом и Николаем и ещё тридцать неизвестных заложниками. Безвинных расстреливали для устрашения населения Петрограда за Володарского, Урицкого, Ленина. По этой смертной дороге от Гороховой, 2 до Стрельны были переименованы: посёлок Александровский в «Володарский», Лигово в – «Урицк», монастырскую Слободу в – «посёлок Ленина». Стрельну засекретили, ввели пропускной режим.</w:t>
      </w:r>
      <w:r w:rsidRPr="00C33CFB">
        <w:rPr>
          <w:sz w:val="24"/>
          <w:szCs w:val="24"/>
          <w:lang w:eastAsia="ru-RU"/>
        </w:rPr>
        <w:br/>
      </w:r>
      <w:r w:rsidRPr="00C33CFB">
        <w:rPr>
          <w:sz w:val="24"/>
          <w:szCs w:val="24"/>
          <w:lang w:eastAsia="ru-RU"/>
        </w:rPr>
        <w:br/>
        <w:t>В 1936 году решением Ленсовета бывшая обширная территория великокняжеского имения «Мызы Стрельна» была разделена на две неравные половины. Большая территория южнее полотна Петергофской железной дороги была передана со Стрельнинским сельсоветом в административное управление Красносельского</w:t>
      </w:r>
      <w:r w:rsidR="00CE10A4">
        <w:rPr>
          <w:sz w:val="24"/>
          <w:szCs w:val="24"/>
          <w:lang w:eastAsia="ru-RU"/>
        </w:rPr>
        <w:t xml:space="preserve"> району Ленинградской области.</w:t>
      </w:r>
    </w:p>
    <w:p w:rsidR="00CE10A4" w:rsidRDefault="00CE10A4" w:rsidP="00CE10A4">
      <w:pPr>
        <w:pStyle w:val="a6"/>
        <w:jc w:val="both"/>
        <w:rPr>
          <w:sz w:val="24"/>
          <w:szCs w:val="24"/>
          <w:lang w:eastAsia="ru-RU"/>
        </w:rPr>
      </w:pPr>
    </w:p>
    <w:p w:rsidR="00CE10A4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 xml:space="preserve">12 июня 1950 г. Указом президиума верховного совета РСФСР Стрельне повысили статус, «отнесли к категории рабочих поселков», передав в подчинение Петродворцового райсовета Ленинграда. При этом границу рабочего посёлка Стрельны перенесли южнее, вернув около половины территории из Ленинградской области. В Стрельне стал действовать Поселковый Совет. Но не долго. Стрельнинский «Поселковый Совет ликвидирован согласно решениям Ленгорисполкома от 30 ноября и Петродворцового райисполкома от 24 декабря 1970 г., функции переданы исполкому Петродворцового </w:t>
      </w:r>
      <w:r w:rsidRPr="00C33CFB">
        <w:rPr>
          <w:sz w:val="24"/>
          <w:szCs w:val="24"/>
          <w:lang w:eastAsia="ru-RU"/>
        </w:rPr>
        <w:lastRenderedPageBreak/>
        <w:t>райсовета», сэкономив при этом на представительной власти 332 руб. 50 коп в месяц.</w:t>
      </w:r>
      <w:r w:rsidRPr="00C33CFB">
        <w:rPr>
          <w:sz w:val="24"/>
          <w:szCs w:val="24"/>
          <w:lang w:eastAsia="ru-RU"/>
        </w:rPr>
        <w:br/>
      </w:r>
      <w:r w:rsidRPr="00C33CFB">
        <w:rPr>
          <w:sz w:val="24"/>
          <w:szCs w:val="24"/>
          <w:lang w:eastAsia="ru-RU"/>
        </w:rPr>
        <w:br/>
        <w:t xml:space="preserve">Вместе со Стрельнинским поселковым советом пропало и название «Стрельна», древнее поселение стало называться новым </w:t>
      </w:r>
      <w:r w:rsidR="00CE10A4">
        <w:rPr>
          <w:sz w:val="24"/>
          <w:szCs w:val="24"/>
          <w:lang w:eastAsia="ru-RU"/>
        </w:rPr>
        <w:t>наименованием – «Петродворец».</w:t>
      </w:r>
    </w:p>
    <w:p w:rsidR="00CE10A4" w:rsidRDefault="00CE10A4" w:rsidP="00CE10A4">
      <w:pPr>
        <w:pStyle w:val="a6"/>
        <w:jc w:val="both"/>
        <w:rPr>
          <w:sz w:val="24"/>
          <w:szCs w:val="24"/>
          <w:lang w:eastAsia="ru-RU"/>
        </w:rPr>
      </w:pPr>
    </w:p>
    <w:p w:rsidR="00C33CFB" w:rsidRPr="00C33CFB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Петродворцовый исполком обязал «Руководителей подразделений и организаций расположенных в п. Стрельна в срок до 01.02.1971 г. привести в соответствие с решением Исполкома Ленгорсовета все вывески, названия предприятий и организаций». Так пол века тому назад исчезло название древнего поселения СТРЕЛЬНА.</w:t>
      </w:r>
      <w:r w:rsidRPr="00C33CFB">
        <w:rPr>
          <w:sz w:val="24"/>
          <w:szCs w:val="24"/>
          <w:lang w:eastAsia="ru-RU"/>
        </w:rPr>
        <w:br/>
      </w:r>
      <w:r w:rsidRPr="00C33CFB">
        <w:rPr>
          <w:sz w:val="24"/>
          <w:szCs w:val="24"/>
          <w:lang w:eastAsia="ru-RU"/>
        </w:rPr>
        <w:br/>
        <w:t>По политико-идеологическим причинам дореволюционная история Стрельны замалчивалась и умалялась. Главными героями стали не шведский гуманист Иоганн Шутте со Стрелингофом, не Пётр Великий со «Стрельнинскими Версалями», не замечательные Стрельнинские дачники и её «прославители»: Пушкин, Лермонтов, Грибоедов, Шевченко, Микешин, Кшесинская, Фофанов, Блок, Зощенко и др., а коммунистические пропагандисты: Вермишев да Инге. Даже творение Петра – Стрельнинский Большой дворец подменили наименованием «Константиновский». Самая старая в России Стрельнинская почта, имевшая штемпель «СТРЕЛЬНА», числится как «Петродворец-5».</w:t>
      </w:r>
    </w:p>
    <w:p w:rsidR="00CE10A4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Возродился интерес к забытой истории. Открылись архивы. В 1989 г. было создано «Общество</w:t>
      </w:r>
      <w:r w:rsidR="00CE10A4">
        <w:rPr>
          <w:sz w:val="24"/>
          <w:szCs w:val="24"/>
          <w:lang w:eastAsia="ru-RU"/>
        </w:rPr>
        <w:t xml:space="preserve"> Ревнителей Истории Стрельны».</w:t>
      </w:r>
    </w:p>
    <w:p w:rsidR="00CE10A4" w:rsidRDefault="00CE10A4" w:rsidP="00CE10A4">
      <w:pPr>
        <w:pStyle w:val="a6"/>
        <w:jc w:val="both"/>
        <w:rPr>
          <w:sz w:val="24"/>
          <w:szCs w:val="24"/>
          <w:lang w:eastAsia="ru-RU"/>
        </w:rPr>
      </w:pPr>
    </w:p>
    <w:p w:rsidR="00C33CFB" w:rsidRPr="00C33CFB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В 1995 году, Общество исторически обосновало и провело, совместно с Администраций Петродворцового района, первый праздник «День Стрельны», на котором были освящены Герб и Флаг Стрельны, разработанные Обществом и утверждённые Распоряжением Главы Администрации Петродворцового района №833 от 20.06.1995 г.</w:t>
      </w:r>
      <w:r w:rsidRPr="00C33CFB">
        <w:rPr>
          <w:sz w:val="24"/>
          <w:szCs w:val="24"/>
          <w:lang w:eastAsia="ru-RU"/>
        </w:rPr>
        <w:br/>
      </w:r>
      <w:r w:rsidRPr="00C33CFB">
        <w:rPr>
          <w:sz w:val="24"/>
          <w:szCs w:val="24"/>
          <w:lang w:eastAsia="ru-RU"/>
        </w:rPr>
        <w:br/>
        <w:t>В 1996 г., во второй «День Стрельны», Обществом был открыт музей «Морская Стрельна».</w:t>
      </w:r>
    </w:p>
    <w:p w:rsidR="00CE10A4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Спустя год, в 1997 году, в Санкт-Петербурге было воссоздано местное самоуправление. Из города Петродворец была выделена Стрельна, но не в исторических границах, т. к. часть территории отошла в советское время к другому субъекту РФ (Ленинградской области). К тому же, была определена категория 1950 года – «посёлок», получив официальное название «Муниципальное о</w:t>
      </w:r>
      <w:r w:rsidR="00CE10A4">
        <w:rPr>
          <w:sz w:val="24"/>
          <w:szCs w:val="24"/>
          <w:lang w:eastAsia="ru-RU"/>
        </w:rPr>
        <w:t>бразование «посёлок Стрельна».</w:t>
      </w:r>
    </w:p>
    <w:p w:rsidR="00CE10A4" w:rsidRDefault="00CE10A4" w:rsidP="00CE10A4">
      <w:pPr>
        <w:pStyle w:val="a6"/>
        <w:jc w:val="both"/>
        <w:rPr>
          <w:sz w:val="24"/>
          <w:szCs w:val="24"/>
          <w:lang w:eastAsia="ru-RU"/>
        </w:rPr>
      </w:pPr>
    </w:p>
    <w:p w:rsidR="00C33CFB" w:rsidRPr="00C33CFB" w:rsidRDefault="00C33CFB" w:rsidP="00CE10A4">
      <w:pPr>
        <w:pStyle w:val="a6"/>
        <w:jc w:val="both"/>
        <w:rPr>
          <w:sz w:val="24"/>
          <w:szCs w:val="24"/>
          <w:lang w:eastAsia="ru-RU"/>
        </w:rPr>
      </w:pPr>
      <w:r w:rsidRPr="00C33CFB">
        <w:rPr>
          <w:sz w:val="24"/>
          <w:szCs w:val="24"/>
          <w:lang w:eastAsia="ru-RU"/>
        </w:rPr>
        <w:t>Обществом ревнителей истории Стрельны Символы — Герб и Флаг были торжественно вручены депутатам Муниципального Совета первого созыва.</w:t>
      </w:r>
    </w:p>
    <w:p w:rsidR="00C33CFB" w:rsidRPr="00C33CFB" w:rsidRDefault="00C33CFB" w:rsidP="00CE10A4">
      <w:pPr>
        <w:pStyle w:val="a6"/>
        <w:jc w:val="both"/>
        <w:rPr>
          <w:sz w:val="24"/>
          <w:szCs w:val="24"/>
          <w:lang w:eastAsia="ru-RU"/>
        </w:rPr>
      </w:pPr>
    </w:p>
    <w:sectPr w:rsidR="00C33CFB" w:rsidRPr="00C3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94"/>
    <w:rsid w:val="00367521"/>
    <w:rsid w:val="007A276C"/>
    <w:rsid w:val="00925D91"/>
    <w:rsid w:val="00992394"/>
    <w:rsid w:val="009B56E8"/>
    <w:rsid w:val="00BA680A"/>
    <w:rsid w:val="00C33CFB"/>
    <w:rsid w:val="00C67C20"/>
    <w:rsid w:val="00C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33C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7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C33CFB"/>
    <w:rPr>
      <w:i/>
      <w:iCs/>
    </w:rPr>
  </w:style>
  <w:style w:type="paragraph" w:styleId="a6">
    <w:name w:val="No Spacing"/>
    <w:uiPriority w:val="1"/>
    <w:qFormat/>
    <w:rsid w:val="00CE1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33C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7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C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C33CFB"/>
    <w:rPr>
      <w:i/>
      <w:iCs/>
    </w:rPr>
  </w:style>
  <w:style w:type="paragraph" w:styleId="a6">
    <w:name w:val="No Spacing"/>
    <w:uiPriority w:val="1"/>
    <w:qFormat/>
    <w:rsid w:val="00CE1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0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7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24045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325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270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62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312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5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78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62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8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5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20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7584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651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56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599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246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120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22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962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384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2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1509</dc:creator>
  <cp:keywords/>
  <dc:description/>
  <cp:lastModifiedBy>Елена Широкова</cp:lastModifiedBy>
  <cp:revision>5</cp:revision>
  <dcterms:created xsi:type="dcterms:W3CDTF">2022-02-02T12:49:00Z</dcterms:created>
  <dcterms:modified xsi:type="dcterms:W3CDTF">2022-02-10T13:05:00Z</dcterms:modified>
</cp:coreProperties>
</file>