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36" w:rsidRDefault="003A4372" w:rsidP="00FA5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-497559</wp:posOffset>
            </wp:positionH>
            <wp:positionV relativeFrom="margin">
              <wp:posOffset>-252257</wp:posOffset>
            </wp:positionV>
            <wp:extent cx="767759" cy="935666"/>
            <wp:effectExtent l="19050" t="0" r="0" b="0"/>
            <wp:wrapNone/>
            <wp:docPr id="3" name="WordPictureWatermark7374984" descr="Эмблема П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374984" descr="Эмблема П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9" cy="935666"/>
                    </a:xfrm>
                    <a:prstGeom prst="rect">
                      <a:avLst/>
                    </a:prstGeom>
                    <a:solidFill>
                      <a:srgbClr val="E5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7C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.2pt;margin-top:-47.55pt;width:450.75pt;height:90.75pt;z-index:251660288;mso-position-horizontal-relative:text;mso-position-vertical-relative:text" stroked="f">
            <v:textbox>
              <w:txbxContent>
                <w:p w:rsidR="009B2183" w:rsidRPr="009B2183" w:rsidRDefault="009B2183" w:rsidP="009B2183">
                  <w:pPr>
                    <w:pStyle w:val="1"/>
                    <w:jc w:val="center"/>
                    <w:rPr>
                      <w:color w:val="FF0000"/>
                      <w:sz w:val="48"/>
                      <w:szCs w:val="48"/>
                      <w:lang w:val="ru-RU"/>
                    </w:rPr>
                  </w:pPr>
                  <w:r w:rsidRPr="009B2183">
                    <w:rPr>
                      <w:color w:val="FF0000"/>
                      <w:sz w:val="48"/>
                      <w:szCs w:val="48"/>
                      <w:lang w:val="ru-RU"/>
                    </w:rPr>
                    <w:t>БЕЗОПАСНОСТЬ ДЛЯ ПОЖИЛЫХ ЛЮДЕЙ</w:t>
                  </w:r>
                </w:p>
              </w:txbxContent>
            </v:textbox>
          </v:shape>
        </w:pict>
      </w:r>
    </w:p>
    <w:p w:rsidR="00FA5036" w:rsidRPr="00FA5036" w:rsidRDefault="00FA5036" w:rsidP="00FA5036"/>
    <w:p w:rsidR="005B3891" w:rsidRDefault="00E2638A" w:rsidP="00695784">
      <w:pPr>
        <w:pStyle w:val="a3"/>
        <w:ind w:left="-709"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</w:t>
      </w:r>
    </w:p>
    <w:p w:rsidR="00C34B92" w:rsidRDefault="009B2183" w:rsidP="00695784">
      <w:pPr>
        <w:pStyle w:val="a3"/>
        <w:ind w:left="-709" w:firstLine="709"/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9B2183">
        <w:rPr>
          <w:rFonts w:ascii="Arial" w:hAnsi="Arial" w:cs="Arial"/>
          <w:b/>
          <w:sz w:val="26"/>
          <w:szCs w:val="26"/>
          <w:lang w:val="ru-RU"/>
        </w:rPr>
        <w:t>Люди в возрасте больше всего подвержены рискам.</w:t>
      </w:r>
    </w:p>
    <w:p w:rsidR="009B2183" w:rsidRDefault="005B3891" w:rsidP="00695784">
      <w:pPr>
        <w:pStyle w:val="a3"/>
        <w:ind w:left="-709"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У них снижен слух, зрение, внимание. Человек в возрасте не почувствует запах дыма начинающегося пожара. При проблемах с опорно-двигательным аппаратом может потребоваться помощь при эвакуации в случае пожара.</w:t>
      </w:r>
    </w:p>
    <w:p w:rsidR="00683F37" w:rsidRDefault="00683F37" w:rsidP="005B3891">
      <w:pPr>
        <w:pStyle w:val="a3"/>
        <w:ind w:left="-709" w:firstLine="709"/>
        <w:jc w:val="both"/>
        <w:rPr>
          <w:rFonts w:ascii="Arial" w:hAnsi="Arial" w:cs="Arial"/>
          <w:b/>
          <w:color w:val="C00000"/>
          <w:sz w:val="26"/>
          <w:szCs w:val="26"/>
          <w:lang w:val="ru-RU"/>
        </w:rPr>
      </w:pPr>
    </w:p>
    <w:p w:rsidR="005B3891" w:rsidRPr="00683F37" w:rsidRDefault="005B3891" w:rsidP="005B3891">
      <w:pPr>
        <w:pStyle w:val="a3"/>
        <w:ind w:left="-709" w:firstLine="709"/>
        <w:jc w:val="both"/>
        <w:rPr>
          <w:rFonts w:ascii="Arial" w:hAnsi="Arial" w:cs="Arial"/>
          <w:b/>
          <w:color w:val="C00000"/>
          <w:sz w:val="26"/>
          <w:szCs w:val="26"/>
          <w:lang w:val="ru-RU"/>
        </w:rPr>
      </w:pPr>
      <w:r w:rsidRPr="00683F37">
        <w:rPr>
          <w:rFonts w:ascii="Arial" w:hAnsi="Arial" w:cs="Arial"/>
          <w:b/>
          <w:color w:val="C00000"/>
          <w:sz w:val="26"/>
          <w:szCs w:val="26"/>
          <w:lang w:val="ru-RU"/>
        </w:rPr>
        <w:t>Пожарная охрана напоминает основные правила поведения в быту:</w:t>
      </w:r>
    </w:p>
    <w:p w:rsidR="005B3891" w:rsidRDefault="00C25424" w:rsidP="005B3891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noProof/>
          <w:color w:val="C0504D" w:themeColor="accent2"/>
          <w:sz w:val="26"/>
          <w:szCs w:val="2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4701540</wp:posOffset>
            </wp:positionH>
            <wp:positionV relativeFrom="margin">
              <wp:posOffset>2075815</wp:posOffset>
            </wp:positionV>
            <wp:extent cx="1182370" cy="1647825"/>
            <wp:effectExtent l="19050" t="0" r="0" b="0"/>
            <wp:wrapSquare wrapText="bothSides"/>
            <wp:docPr id="5" name="Рисунок 2" descr="https://2.bp.blogspot.com/-9bsAi_wmwPs/WL5h_TGGLHI/AAAAAAAABF4/_Bg5vdYJ-Dc39x_UTF22lntARQGIh1k0wCLcB/s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9bsAi_wmwPs/WL5h_TGGLHI/AAAAAAAABF4/_Bg5vdYJ-Dc39x_UTF22lntARQGIh1k0wCLcB/s1600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F37">
        <w:rPr>
          <w:rFonts w:ascii="Arial" w:hAnsi="Arial" w:cs="Arial"/>
          <w:noProof/>
          <w:color w:val="C0504D" w:themeColor="accent2"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-422910</wp:posOffset>
            </wp:positionH>
            <wp:positionV relativeFrom="margin">
              <wp:posOffset>1863090</wp:posOffset>
            </wp:positionV>
            <wp:extent cx="1894205" cy="1329055"/>
            <wp:effectExtent l="19050" t="0" r="0" b="0"/>
            <wp:wrapSquare wrapText="bothSides"/>
            <wp:docPr id="2" name="Рисунок 1" descr="C:\Users\VV\Desktop\Нелли\Памятки\курение в постел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\Desktop\Нелли\Памятки\курение в постели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91" w:rsidRPr="00683F37">
        <w:rPr>
          <w:rFonts w:ascii="Arial" w:hAnsi="Arial" w:cs="Arial"/>
          <w:color w:val="C0504D" w:themeColor="accent2"/>
          <w:sz w:val="26"/>
          <w:szCs w:val="26"/>
          <w:lang w:val="ru-RU"/>
        </w:rPr>
        <w:t>Не курите в постели</w:t>
      </w:r>
      <w:r w:rsidR="005B3891">
        <w:rPr>
          <w:rFonts w:ascii="Arial" w:hAnsi="Arial" w:cs="Arial"/>
          <w:sz w:val="26"/>
          <w:szCs w:val="26"/>
          <w:lang w:val="ru-RU"/>
        </w:rPr>
        <w:t>, а также после употребления алкоголя или приёма лекарства, вызывающего сонливость.</w:t>
      </w:r>
    </w:p>
    <w:p w:rsidR="0083028A" w:rsidRDefault="0083028A" w:rsidP="005B3891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</w:p>
    <w:p w:rsidR="005B3891" w:rsidRDefault="005B3891" w:rsidP="005B3891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  <w:r w:rsidRPr="00683F37">
        <w:rPr>
          <w:rFonts w:ascii="Arial" w:hAnsi="Arial" w:cs="Arial"/>
          <w:color w:val="C0504D" w:themeColor="accent2"/>
          <w:sz w:val="26"/>
          <w:szCs w:val="26"/>
          <w:lang w:val="ru-RU"/>
        </w:rPr>
        <w:t>Не оставляйте</w:t>
      </w:r>
      <w:r>
        <w:rPr>
          <w:rFonts w:ascii="Arial" w:hAnsi="Arial" w:cs="Arial"/>
          <w:sz w:val="26"/>
          <w:szCs w:val="26"/>
          <w:lang w:val="ru-RU"/>
        </w:rPr>
        <w:t xml:space="preserve"> включенную плиту без присмотра.</w:t>
      </w:r>
    </w:p>
    <w:p w:rsidR="005B3891" w:rsidRDefault="0083028A" w:rsidP="005B3891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  <w:r w:rsidRPr="00683F37">
        <w:rPr>
          <w:rFonts w:ascii="Arial" w:hAnsi="Arial" w:cs="Arial"/>
          <w:noProof/>
          <w:color w:val="C0504D" w:themeColor="accent2"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-423545</wp:posOffset>
            </wp:positionH>
            <wp:positionV relativeFrom="margin">
              <wp:posOffset>3554095</wp:posOffset>
            </wp:positionV>
            <wp:extent cx="1830705" cy="1350010"/>
            <wp:effectExtent l="19050" t="0" r="0" b="0"/>
            <wp:wrapSquare wrapText="bothSides"/>
            <wp:docPr id="6" name="Рисунок 5" descr="C:\Users\VV\Desktop\Нелли\Памятки\электроприборы 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V\Desktop\Нелли\Памятки\электроприборы 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91" w:rsidRPr="00683F37">
        <w:rPr>
          <w:rFonts w:ascii="Arial" w:hAnsi="Arial" w:cs="Arial"/>
          <w:color w:val="C0504D" w:themeColor="accent2"/>
          <w:sz w:val="26"/>
          <w:szCs w:val="26"/>
          <w:lang w:val="ru-RU"/>
        </w:rPr>
        <w:t>Не сушите</w:t>
      </w:r>
      <w:r w:rsidR="005B3891">
        <w:rPr>
          <w:rFonts w:ascii="Arial" w:hAnsi="Arial" w:cs="Arial"/>
          <w:sz w:val="26"/>
          <w:szCs w:val="26"/>
          <w:lang w:val="ru-RU"/>
        </w:rPr>
        <w:t xml:space="preserve"> над плитой вещи – это очень опасно.</w:t>
      </w:r>
    </w:p>
    <w:p w:rsidR="0083028A" w:rsidRDefault="0083028A" w:rsidP="005B3891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</w:p>
    <w:p w:rsidR="0083028A" w:rsidRPr="005B3891" w:rsidRDefault="003F5419" w:rsidP="005B3891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  <w:r w:rsidRPr="00683F37">
        <w:rPr>
          <w:rFonts w:ascii="Arial" w:hAnsi="Arial" w:cs="Arial"/>
          <w:noProof/>
          <w:color w:val="C0504D" w:themeColor="accent2"/>
          <w:sz w:val="26"/>
          <w:szCs w:val="2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4436110</wp:posOffset>
            </wp:positionV>
            <wp:extent cx="1926590" cy="1264920"/>
            <wp:effectExtent l="19050" t="0" r="0" b="0"/>
            <wp:wrapSquare wrapText="bothSides"/>
            <wp:docPr id="11" name="Рисунок 12" descr="C:\Users\VV\Desktop\Нелли\Памятки\пожарный извещатель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V\Desktop\Нелли\Памятки\пожарный извещатель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28A" w:rsidRPr="00683F37">
        <w:rPr>
          <w:rFonts w:ascii="Arial" w:hAnsi="Arial" w:cs="Arial"/>
          <w:color w:val="C0504D" w:themeColor="accent2"/>
          <w:sz w:val="26"/>
          <w:szCs w:val="26"/>
          <w:lang w:val="ru-RU"/>
        </w:rPr>
        <w:t>Не включайте</w:t>
      </w:r>
      <w:r w:rsidR="0083028A">
        <w:rPr>
          <w:rFonts w:ascii="Arial" w:hAnsi="Arial" w:cs="Arial"/>
          <w:sz w:val="26"/>
          <w:szCs w:val="26"/>
          <w:lang w:val="ru-RU"/>
        </w:rPr>
        <w:t xml:space="preserve"> в розетку более одного мощного электроприбора. При искрении или задымлении отключите электроприбор от розетки.</w:t>
      </w:r>
    </w:p>
    <w:p w:rsidR="003F5419" w:rsidRDefault="003F5419" w:rsidP="003F5419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</w:p>
    <w:p w:rsidR="003F5419" w:rsidRDefault="003F5419" w:rsidP="003F5419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</w:p>
    <w:p w:rsidR="00695784" w:rsidRDefault="003F5419" w:rsidP="007F2022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  <w:r w:rsidRPr="003F5419">
        <w:rPr>
          <w:rFonts w:ascii="Arial" w:hAnsi="Arial" w:cs="Arial"/>
          <w:sz w:val="26"/>
          <w:szCs w:val="26"/>
          <w:lang w:val="ru-RU"/>
        </w:rPr>
        <w:t xml:space="preserve">Чтобы защитить себя и своих близких от пожаров, </w:t>
      </w:r>
      <w:r w:rsidRPr="00683F37">
        <w:rPr>
          <w:rFonts w:ascii="Arial" w:hAnsi="Arial" w:cs="Arial"/>
          <w:color w:val="C0504D" w:themeColor="accent2"/>
          <w:sz w:val="26"/>
          <w:szCs w:val="26"/>
          <w:lang w:val="ru-RU"/>
        </w:rPr>
        <w:t>принимайте заранее меры</w:t>
      </w:r>
      <w:r w:rsidRPr="003F5419">
        <w:rPr>
          <w:rFonts w:ascii="Arial" w:hAnsi="Arial" w:cs="Arial"/>
          <w:sz w:val="26"/>
          <w:szCs w:val="26"/>
          <w:lang w:val="ru-RU"/>
        </w:rPr>
        <w:t xml:space="preserve"> по повышению уровня пожарной безопасности Ваших домовладений.</w:t>
      </w:r>
      <w:r>
        <w:rPr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Од</w:t>
      </w:r>
      <w:r w:rsidRPr="003F5419">
        <w:rPr>
          <w:rFonts w:ascii="Arial" w:hAnsi="Arial" w:cs="Arial"/>
          <w:sz w:val="26"/>
          <w:szCs w:val="26"/>
          <w:lang w:val="ru-RU"/>
        </w:rPr>
        <w:t xml:space="preserve">ной из эффективных мер является установка автономных пожарных </w:t>
      </w:r>
      <w:proofErr w:type="spellStart"/>
      <w:r w:rsidRPr="003F5419">
        <w:rPr>
          <w:rFonts w:ascii="Arial" w:hAnsi="Arial" w:cs="Arial"/>
          <w:sz w:val="26"/>
          <w:szCs w:val="26"/>
          <w:lang w:val="ru-RU"/>
        </w:rPr>
        <w:t>извещателей</w:t>
      </w:r>
      <w:proofErr w:type="spellEnd"/>
      <w:r w:rsidRPr="003F5419">
        <w:rPr>
          <w:rFonts w:ascii="Arial" w:hAnsi="Arial" w:cs="Arial"/>
          <w:sz w:val="26"/>
          <w:szCs w:val="26"/>
          <w:lang w:val="ru-RU"/>
        </w:rPr>
        <w:t>!</w:t>
      </w:r>
    </w:p>
    <w:p w:rsidR="007F2022" w:rsidRDefault="007F2022" w:rsidP="007F2022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</w:p>
    <w:p w:rsidR="007F2022" w:rsidRDefault="00C25424" w:rsidP="007F2022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noProof/>
          <w:color w:val="C0504D" w:themeColor="accent2"/>
          <w:sz w:val="26"/>
          <w:szCs w:val="2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-421640</wp:posOffset>
            </wp:positionH>
            <wp:positionV relativeFrom="margin">
              <wp:posOffset>5840095</wp:posOffset>
            </wp:positionV>
            <wp:extent cx="650240" cy="956310"/>
            <wp:effectExtent l="19050" t="0" r="0" b="0"/>
            <wp:wrapSquare wrapText="bothSides"/>
            <wp:docPr id="13" name="Рисунок 13" descr="https://avatars.mds.yandex.net/get-zen_doc/1686199/pub_5d4cd3ddb5e99200ae671edb_5d4cd3e6d11ba200ac3094c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1686199/pub_5d4cd3ddb5e99200ae671edb_5d4cd3e6d11ba200ac3094c6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024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022" w:rsidRPr="00683F37">
        <w:rPr>
          <w:rFonts w:ascii="Arial" w:hAnsi="Arial" w:cs="Arial"/>
          <w:color w:val="C0504D" w:themeColor="accent2"/>
          <w:sz w:val="26"/>
          <w:szCs w:val="26"/>
          <w:lang w:val="ru-RU"/>
        </w:rPr>
        <w:t>При проведении религиозных обрядов</w:t>
      </w:r>
      <w:r w:rsidR="007F2022">
        <w:rPr>
          <w:rFonts w:ascii="Arial" w:hAnsi="Arial" w:cs="Arial"/>
          <w:sz w:val="26"/>
          <w:szCs w:val="26"/>
          <w:lang w:val="ru-RU"/>
        </w:rPr>
        <w:t xml:space="preserve"> будьте </w:t>
      </w:r>
      <w:proofErr w:type="gramStart"/>
      <w:r w:rsidR="007F2022">
        <w:rPr>
          <w:rFonts w:ascii="Arial" w:hAnsi="Arial" w:cs="Arial"/>
          <w:sz w:val="26"/>
          <w:szCs w:val="26"/>
          <w:lang w:val="ru-RU"/>
        </w:rPr>
        <w:t>осторожный</w:t>
      </w:r>
      <w:proofErr w:type="gramEnd"/>
      <w:r w:rsidR="007F2022">
        <w:rPr>
          <w:rFonts w:ascii="Arial" w:hAnsi="Arial" w:cs="Arial"/>
          <w:sz w:val="26"/>
          <w:szCs w:val="26"/>
          <w:lang w:val="ru-RU"/>
        </w:rPr>
        <w:t xml:space="preserve"> с огнем. Не оставляйте без контроля горящие свечи и лампады.</w:t>
      </w:r>
    </w:p>
    <w:p w:rsidR="007F2022" w:rsidRDefault="00C25424" w:rsidP="007F2022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4563110</wp:posOffset>
            </wp:positionH>
            <wp:positionV relativeFrom="margin">
              <wp:posOffset>6254750</wp:posOffset>
            </wp:positionV>
            <wp:extent cx="1479550" cy="1490980"/>
            <wp:effectExtent l="19050" t="0" r="6350" b="0"/>
            <wp:wrapSquare wrapText="bothSides"/>
            <wp:docPr id="19" name="Рисунок 19" descr="https://avatars.mds.yandex.net/get-zen_doc/3683658/pub_5f17d8c6e8879317a89fb787_5f17f5886c0f6d17e6cf85c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3683658/pub_5f17d8c6e8879317a89fb787_5f17f5886c0f6d17e6cf85cd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022" w:rsidRDefault="007F2022" w:rsidP="007F2022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  <w:r w:rsidRPr="00683F37">
        <w:rPr>
          <w:rFonts w:ascii="Arial" w:hAnsi="Arial" w:cs="Arial"/>
          <w:color w:val="C0504D" w:themeColor="accent2"/>
          <w:sz w:val="26"/>
          <w:szCs w:val="26"/>
          <w:lang w:val="ru-RU"/>
        </w:rPr>
        <w:t>Будьте всегда на связи</w:t>
      </w:r>
      <w:r>
        <w:rPr>
          <w:rFonts w:ascii="Arial" w:hAnsi="Arial" w:cs="Arial"/>
          <w:sz w:val="26"/>
          <w:szCs w:val="26"/>
          <w:lang w:val="ru-RU"/>
        </w:rPr>
        <w:t xml:space="preserve"> с родными и близкими.</w:t>
      </w:r>
    </w:p>
    <w:p w:rsidR="00C25424" w:rsidRDefault="00C25424" w:rsidP="007F2022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</w:p>
    <w:p w:rsidR="00C25424" w:rsidRPr="00C25424" w:rsidRDefault="00C25424" w:rsidP="007F2022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  <w:r w:rsidRPr="00C25424">
        <w:rPr>
          <w:rFonts w:ascii="Arial" w:hAnsi="Arial" w:cs="Arial"/>
          <w:sz w:val="26"/>
          <w:szCs w:val="26"/>
          <w:lang w:val="ru-RU"/>
        </w:rPr>
        <w:t xml:space="preserve">Уходя из дома, </w:t>
      </w:r>
      <w:r w:rsidRPr="00C25424">
        <w:rPr>
          <w:rFonts w:ascii="Arial" w:hAnsi="Arial" w:cs="Arial"/>
          <w:color w:val="C00000"/>
          <w:sz w:val="26"/>
          <w:szCs w:val="26"/>
          <w:lang w:val="ru-RU"/>
        </w:rPr>
        <w:t>проверьте,</w:t>
      </w:r>
      <w:r w:rsidRPr="00C25424">
        <w:rPr>
          <w:rFonts w:ascii="Arial" w:hAnsi="Arial" w:cs="Arial"/>
          <w:sz w:val="26"/>
          <w:szCs w:val="26"/>
          <w:lang w:val="ru-RU"/>
        </w:rPr>
        <w:t xml:space="preserve"> не остались ли включенными электроприборы. Выключите в квартире свет.</w:t>
      </w:r>
    </w:p>
    <w:p w:rsidR="00683F37" w:rsidRDefault="00683F37" w:rsidP="007F2022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</w:p>
    <w:p w:rsidR="00683F37" w:rsidRPr="00C25424" w:rsidRDefault="00683F37" w:rsidP="00683F37">
      <w:pPr>
        <w:pStyle w:val="a3"/>
        <w:ind w:left="-709"/>
        <w:jc w:val="center"/>
        <w:rPr>
          <w:rFonts w:ascii="Arial" w:hAnsi="Arial" w:cs="Arial"/>
          <w:b/>
          <w:color w:val="C0504D" w:themeColor="accent2"/>
          <w:sz w:val="36"/>
          <w:szCs w:val="36"/>
          <w:lang w:val="ru-RU"/>
        </w:rPr>
      </w:pPr>
      <w:r w:rsidRPr="00C25424">
        <w:rPr>
          <w:rFonts w:ascii="Arial" w:hAnsi="Arial" w:cs="Arial"/>
          <w:b/>
          <w:color w:val="C0504D" w:themeColor="accent2"/>
          <w:sz w:val="36"/>
          <w:szCs w:val="36"/>
          <w:lang w:val="ru-RU"/>
        </w:rPr>
        <w:t>ПРИ ПОЖАРЕ ЗВОНИТЕ</w:t>
      </w:r>
    </w:p>
    <w:p w:rsidR="00C25424" w:rsidRDefault="00683F37" w:rsidP="00683F37">
      <w:pPr>
        <w:pStyle w:val="a3"/>
        <w:ind w:left="-709"/>
        <w:jc w:val="both"/>
        <w:rPr>
          <w:rFonts w:ascii="Arial" w:hAnsi="Arial" w:cs="Arial"/>
          <w:sz w:val="26"/>
          <w:szCs w:val="26"/>
          <w:lang w:val="ru-RU"/>
        </w:rPr>
      </w:pPr>
      <w:r w:rsidRPr="00683F37">
        <w:rPr>
          <w:rFonts w:ascii="Arial" w:hAnsi="Arial" w:cs="Arial"/>
          <w:b/>
          <w:color w:val="C0504D" w:themeColor="accent2"/>
          <w:sz w:val="36"/>
          <w:szCs w:val="36"/>
          <w:lang w:val="ru-RU"/>
        </w:rPr>
        <w:t>01</w:t>
      </w:r>
      <w:r>
        <w:rPr>
          <w:rFonts w:ascii="Arial" w:hAnsi="Arial" w:cs="Arial"/>
          <w:sz w:val="26"/>
          <w:szCs w:val="26"/>
          <w:lang w:val="ru-RU"/>
        </w:rPr>
        <w:t xml:space="preserve"> –  со стационарных телефоно</w:t>
      </w:r>
      <w:r w:rsidR="00C25424">
        <w:rPr>
          <w:rFonts w:ascii="Arial" w:hAnsi="Arial" w:cs="Arial"/>
          <w:sz w:val="26"/>
          <w:szCs w:val="26"/>
          <w:lang w:val="ru-RU"/>
        </w:rPr>
        <w:t>в</w:t>
      </w:r>
      <w:r>
        <w:rPr>
          <w:rFonts w:ascii="Arial" w:hAnsi="Arial" w:cs="Arial"/>
          <w:sz w:val="26"/>
          <w:szCs w:val="26"/>
          <w:lang w:val="ru-RU"/>
        </w:rPr>
        <w:t xml:space="preserve">; </w:t>
      </w:r>
    </w:p>
    <w:p w:rsidR="00D30EF3" w:rsidRDefault="00683F37" w:rsidP="00C35846">
      <w:pPr>
        <w:pStyle w:val="a3"/>
        <w:ind w:left="-709"/>
        <w:jc w:val="both"/>
        <w:rPr>
          <w:rFonts w:ascii="Arial Narrow" w:hAnsi="Arial Narrow"/>
          <w:b/>
          <w:sz w:val="28"/>
          <w:szCs w:val="28"/>
          <w:lang w:val="ru-RU"/>
        </w:rPr>
      </w:pPr>
      <w:r w:rsidRPr="00683F37">
        <w:rPr>
          <w:rFonts w:ascii="Arial" w:hAnsi="Arial" w:cs="Arial"/>
          <w:b/>
          <w:color w:val="C0504D" w:themeColor="accent2"/>
          <w:sz w:val="36"/>
          <w:szCs w:val="36"/>
          <w:lang w:val="ru-RU"/>
        </w:rPr>
        <w:t>101,112</w:t>
      </w:r>
      <w:r>
        <w:rPr>
          <w:rFonts w:ascii="Arial" w:hAnsi="Arial" w:cs="Arial"/>
          <w:sz w:val="26"/>
          <w:szCs w:val="26"/>
          <w:lang w:val="ru-RU"/>
        </w:rPr>
        <w:t xml:space="preserve"> – с мобильных</w:t>
      </w:r>
      <w:r w:rsidR="00C25424">
        <w:rPr>
          <w:rFonts w:ascii="Arial" w:hAnsi="Arial" w:cs="Arial"/>
          <w:sz w:val="26"/>
          <w:szCs w:val="26"/>
          <w:lang w:val="ru-RU"/>
        </w:rPr>
        <w:t>.</w:t>
      </w:r>
      <w:r w:rsidR="006F6F1B">
        <w:rPr>
          <w:rFonts w:ascii="Arial Narrow" w:hAnsi="Arial Narrow"/>
          <w:b/>
          <w:color w:val="FF0000"/>
          <w:sz w:val="36"/>
          <w:szCs w:val="36"/>
          <w:lang w:val="ru-RU"/>
        </w:rPr>
        <w:t xml:space="preserve">   </w:t>
      </w:r>
    </w:p>
    <w:p w:rsidR="00D30EF3" w:rsidRPr="00170048" w:rsidRDefault="00C25424" w:rsidP="00D30EF3">
      <w:pPr>
        <w:pStyle w:val="a7"/>
        <w:tabs>
          <w:tab w:val="left" w:pos="7938"/>
          <w:tab w:val="left" w:pos="9995"/>
        </w:tabs>
        <w:ind w:left="-567" w:right="2316"/>
        <w:jc w:val="center"/>
        <w:rPr>
          <w:rFonts w:ascii="Arial Narrow" w:hAnsi="Arial Narrow"/>
          <w:b/>
          <w:sz w:val="28"/>
          <w:szCs w:val="28"/>
          <w:lang w:val="ru-RU"/>
        </w:rPr>
      </w:pPr>
      <w:r>
        <w:rPr>
          <w:noProof/>
        </w:rPr>
        <w:pict>
          <v:shape id="_x0000_s1030" type="#_x0000_t202" style="position:absolute;left:0;text-align:left;margin-left:-19.8pt;margin-top:17.9pt;width:476.4pt;height:28.45pt;z-index:251663360" stroked="f">
            <v:textbox style="mso-next-textbox:#_x0000_s1030">
              <w:txbxContent>
                <w:p w:rsidR="00C43C57" w:rsidRPr="00637E35" w:rsidRDefault="00C43C57" w:rsidP="00C43C57">
                  <w:pPr>
                    <w:pStyle w:val="a3"/>
                    <w:ind w:left="284"/>
                    <w:jc w:val="both"/>
                    <w:rPr>
                      <w:rFonts w:ascii="Arial Narrow" w:hAnsi="Arial Narrow"/>
                      <w:b/>
                      <w:lang w:val="ru-RU"/>
                    </w:rPr>
                  </w:pPr>
                  <w:r w:rsidRPr="00637E35">
                    <w:rPr>
                      <w:rFonts w:ascii="Arial Narrow" w:hAnsi="Arial Narrow"/>
                      <w:b/>
                      <w:i/>
                      <w:iCs/>
                      <w:color w:val="000000"/>
                      <w:sz w:val="26"/>
                      <w:szCs w:val="26"/>
                      <w:lang w:val="ru-RU"/>
                    </w:rPr>
                    <w:t>Пожарная часть (профилактическая) СПб ГКУ «ПСО Петродворцового района»</w:t>
                  </w:r>
                </w:p>
                <w:p w:rsidR="00C43C57" w:rsidRPr="00C43C57" w:rsidRDefault="00C43C57" w:rsidP="00C43C57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sectPr w:rsidR="00D30EF3" w:rsidRPr="00170048" w:rsidSect="00C34B92">
      <w:pgSz w:w="12240" w:h="15840"/>
      <w:pgMar w:top="1134" w:right="850" w:bottom="1134" w:left="1701" w:header="708" w:footer="708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98B"/>
    <w:multiLevelType w:val="hybridMultilevel"/>
    <w:tmpl w:val="18F00770"/>
    <w:lvl w:ilvl="0" w:tplc="1A406B34">
      <w:numFmt w:val="bullet"/>
      <w:lvlText w:val="•"/>
      <w:lvlJc w:val="left"/>
      <w:pPr>
        <w:ind w:left="-349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28C372D1"/>
    <w:multiLevelType w:val="hybridMultilevel"/>
    <w:tmpl w:val="3A4A79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6310C7E"/>
    <w:multiLevelType w:val="hybridMultilevel"/>
    <w:tmpl w:val="D248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E175C"/>
    <w:multiLevelType w:val="hybridMultilevel"/>
    <w:tmpl w:val="B88C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24BB0"/>
    <w:multiLevelType w:val="hybridMultilevel"/>
    <w:tmpl w:val="B90C71D8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AE55DF6"/>
    <w:multiLevelType w:val="hybridMultilevel"/>
    <w:tmpl w:val="024C58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C48062F"/>
    <w:multiLevelType w:val="hybridMultilevel"/>
    <w:tmpl w:val="7188DD82"/>
    <w:lvl w:ilvl="0" w:tplc="D28E24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63173"/>
    <w:multiLevelType w:val="hybridMultilevel"/>
    <w:tmpl w:val="5608C6A6"/>
    <w:lvl w:ilvl="0" w:tplc="192E5230">
      <w:start w:val="1"/>
      <w:numFmt w:val="decimal"/>
      <w:lvlText w:val="%1"/>
      <w:lvlJc w:val="left"/>
      <w:pPr>
        <w:ind w:left="183" w:hanging="45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813" w:hanging="360"/>
      </w:pPr>
    </w:lvl>
    <w:lvl w:ilvl="2" w:tplc="0409001B" w:tentative="1">
      <w:start w:val="1"/>
      <w:numFmt w:val="lowerRoman"/>
      <w:lvlText w:val="%3."/>
      <w:lvlJc w:val="right"/>
      <w:pPr>
        <w:ind w:left="1533" w:hanging="180"/>
      </w:pPr>
    </w:lvl>
    <w:lvl w:ilvl="3" w:tplc="0409000F" w:tentative="1">
      <w:start w:val="1"/>
      <w:numFmt w:val="decimal"/>
      <w:lvlText w:val="%4."/>
      <w:lvlJc w:val="left"/>
      <w:pPr>
        <w:ind w:left="2253" w:hanging="360"/>
      </w:pPr>
    </w:lvl>
    <w:lvl w:ilvl="4" w:tplc="04090019" w:tentative="1">
      <w:start w:val="1"/>
      <w:numFmt w:val="lowerLetter"/>
      <w:lvlText w:val="%5."/>
      <w:lvlJc w:val="left"/>
      <w:pPr>
        <w:ind w:left="2973" w:hanging="360"/>
      </w:pPr>
    </w:lvl>
    <w:lvl w:ilvl="5" w:tplc="0409001B" w:tentative="1">
      <w:start w:val="1"/>
      <w:numFmt w:val="lowerRoman"/>
      <w:lvlText w:val="%6."/>
      <w:lvlJc w:val="right"/>
      <w:pPr>
        <w:ind w:left="3693" w:hanging="180"/>
      </w:pPr>
    </w:lvl>
    <w:lvl w:ilvl="6" w:tplc="0409000F" w:tentative="1">
      <w:start w:val="1"/>
      <w:numFmt w:val="decimal"/>
      <w:lvlText w:val="%7."/>
      <w:lvlJc w:val="left"/>
      <w:pPr>
        <w:ind w:left="4413" w:hanging="360"/>
      </w:pPr>
    </w:lvl>
    <w:lvl w:ilvl="7" w:tplc="04090019" w:tentative="1">
      <w:start w:val="1"/>
      <w:numFmt w:val="lowerLetter"/>
      <w:lvlText w:val="%8."/>
      <w:lvlJc w:val="left"/>
      <w:pPr>
        <w:ind w:left="5133" w:hanging="360"/>
      </w:pPr>
    </w:lvl>
    <w:lvl w:ilvl="8" w:tplc="040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8">
    <w:nsid w:val="6A5A57DF"/>
    <w:multiLevelType w:val="hybridMultilevel"/>
    <w:tmpl w:val="B232A06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78E236B0"/>
    <w:multiLevelType w:val="hybridMultilevel"/>
    <w:tmpl w:val="8A0C4E1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>
    <w:useFELayout/>
  </w:compat>
  <w:rsids>
    <w:rsidRoot w:val="00FA5036"/>
    <w:rsid w:val="0022171B"/>
    <w:rsid w:val="00254803"/>
    <w:rsid w:val="00266C8B"/>
    <w:rsid w:val="0031208A"/>
    <w:rsid w:val="00390DC3"/>
    <w:rsid w:val="003A4372"/>
    <w:rsid w:val="003F5419"/>
    <w:rsid w:val="005519EA"/>
    <w:rsid w:val="005B3891"/>
    <w:rsid w:val="00683F37"/>
    <w:rsid w:val="00695784"/>
    <w:rsid w:val="006F6F1B"/>
    <w:rsid w:val="007F2022"/>
    <w:rsid w:val="0083028A"/>
    <w:rsid w:val="00905A57"/>
    <w:rsid w:val="009B2183"/>
    <w:rsid w:val="009C6DAB"/>
    <w:rsid w:val="00A84631"/>
    <w:rsid w:val="00AE7671"/>
    <w:rsid w:val="00B73DCA"/>
    <w:rsid w:val="00BB0F2F"/>
    <w:rsid w:val="00BB2D96"/>
    <w:rsid w:val="00BD1107"/>
    <w:rsid w:val="00C1232C"/>
    <w:rsid w:val="00C25424"/>
    <w:rsid w:val="00C34B92"/>
    <w:rsid w:val="00C35846"/>
    <w:rsid w:val="00C43C57"/>
    <w:rsid w:val="00CA67C3"/>
    <w:rsid w:val="00CD0588"/>
    <w:rsid w:val="00D30EF3"/>
    <w:rsid w:val="00D56142"/>
    <w:rsid w:val="00E168AF"/>
    <w:rsid w:val="00E2638A"/>
    <w:rsid w:val="00E32F20"/>
    <w:rsid w:val="00E901AC"/>
    <w:rsid w:val="00E93C5F"/>
    <w:rsid w:val="00FA2235"/>
    <w:rsid w:val="00FA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1B"/>
  </w:style>
  <w:style w:type="paragraph" w:styleId="1">
    <w:name w:val="heading 1"/>
    <w:basedOn w:val="a"/>
    <w:next w:val="a"/>
    <w:link w:val="10"/>
    <w:uiPriority w:val="9"/>
    <w:qFormat/>
    <w:rsid w:val="00FA5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5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03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5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A5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E93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C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0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12</cp:revision>
  <dcterms:created xsi:type="dcterms:W3CDTF">2020-09-07T07:43:00Z</dcterms:created>
  <dcterms:modified xsi:type="dcterms:W3CDTF">2021-11-09T09:41:00Z</dcterms:modified>
</cp:coreProperties>
</file>